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0FC" w:rsidRPr="00A95AF9" w:rsidRDefault="004C2117" w:rsidP="0004235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AF9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  <w:r w:rsidR="00382B64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Pr="00A95AF9">
        <w:rPr>
          <w:rFonts w:ascii="Times New Roman" w:hAnsi="Times New Roman" w:cs="Times New Roman"/>
          <w:b/>
          <w:sz w:val="24"/>
          <w:szCs w:val="24"/>
        </w:rPr>
        <w:t>для поступления в химико-биологический профиль</w:t>
      </w:r>
    </w:p>
    <w:p w:rsidR="004C2117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F9">
        <w:rPr>
          <w:rFonts w:ascii="Times New Roman" w:hAnsi="Times New Roman" w:cs="Times New Roman"/>
          <w:sz w:val="24"/>
          <w:szCs w:val="24"/>
        </w:rPr>
        <w:t>Строение атома. Строение электронных оболочек атомов первых 20 химических элементов</w:t>
      </w:r>
      <w:r>
        <w:rPr>
          <w:rFonts w:ascii="Times New Roman" w:hAnsi="Times New Roman" w:cs="Times New Roman"/>
          <w:sz w:val="24"/>
          <w:szCs w:val="24"/>
        </w:rPr>
        <w:t xml:space="preserve"> Периодической системы Д.И.Менделеева. </w:t>
      </w:r>
      <w:r w:rsidR="00205CD6">
        <w:rPr>
          <w:rFonts w:ascii="Times New Roman" w:hAnsi="Times New Roman" w:cs="Times New Roman"/>
          <w:sz w:val="24"/>
          <w:szCs w:val="24"/>
        </w:rPr>
        <w:t>Записать схемы строения атомов кислорода, фосфора, калия, железа.</w:t>
      </w:r>
    </w:p>
    <w:p w:rsidR="00A95AF9" w:rsidRPr="00646EE7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E7">
        <w:rPr>
          <w:rFonts w:ascii="Times New Roman" w:hAnsi="Times New Roman" w:cs="Times New Roman"/>
          <w:sz w:val="24"/>
          <w:szCs w:val="24"/>
        </w:rPr>
        <w:t xml:space="preserve">Химическая связь: ковалентная (полярная и неполярная), ионная, металлическая. </w:t>
      </w:r>
      <w:proofErr w:type="spellStart"/>
      <w:r w:rsidR="00DF3DC7" w:rsidRPr="00646EE7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DF3DC7" w:rsidRPr="00646EE7">
        <w:rPr>
          <w:rFonts w:ascii="Times New Roman" w:hAnsi="Times New Roman" w:cs="Times New Roman"/>
          <w:sz w:val="24"/>
          <w:szCs w:val="24"/>
        </w:rPr>
        <w:t>.</w:t>
      </w:r>
      <w:r w:rsidR="00205CD6" w:rsidRPr="00646EE7">
        <w:rPr>
          <w:rFonts w:ascii="Times New Roman" w:hAnsi="Times New Roman" w:cs="Times New Roman"/>
          <w:sz w:val="24"/>
          <w:szCs w:val="24"/>
        </w:rPr>
        <w:t xml:space="preserve"> Определить тип связи в веществах, имеющих формулу </w:t>
      </w:r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05CD6" w:rsidRPr="00646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CD6" w:rsidRPr="00646EE7">
        <w:rPr>
          <w:rFonts w:ascii="Times New Roman" w:hAnsi="Times New Roman" w:cs="Times New Roman"/>
          <w:sz w:val="24"/>
          <w:szCs w:val="24"/>
        </w:rPr>
        <w:t xml:space="preserve">, </w:t>
      </w:r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5CD6" w:rsidRPr="00646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5CD6" w:rsidRPr="00646EE7">
        <w:rPr>
          <w:rFonts w:ascii="Times New Roman" w:hAnsi="Times New Roman" w:cs="Times New Roman"/>
          <w:sz w:val="24"/>
          <w:szCs w:val="24"/>
        </w:rPr>
        <w:t>, С</w:t>
      </w:r>
      <w:proofErr w:type="gramStart"/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205CD6" w:rsidRPr="00646EE7">
        <w:rPr>
          <w:rFonts w:ascii="Times New Roman" w:hAnsi="Times New Roman" w:cs="Times New Roman"/>
          <w:sz w:val="24"/>
          <w:szCs w:val="24"/>
        </w:rPr>
        <w:t xml:space="preserve">, </w:t>
      </w:r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05CD6" w:rsidRPr="00646E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05CD6" w:rsidRPr="00646EE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A11CA">
        <w:rPr>
          <w:rFonts w:ascii="Times New Roman" w:hAnsi="Times New Roman" w:cs="Times New Roman"/>
          <w:sz w:val="24"/>
          <w:szCs w:val="24"/>
        </w:rPr>
        <w:t>, записать схемы их образования.</w:t>
      </w:r>
    </w:p>
    <w:p w:rsidR="00DF3DC7" w:rsidRPr="00A95AF9" w:rsidRDefault="00DF3DC7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кристаллических решеток: ионные, молекулярные, атомные, металлические. Физические свойства веществ с различными типами кристаллических решеток.</w:t>
      </w:r>
      <w:r w:rsidR="00646EE7" w:rsidRPr="00646EE7">
        <w:rPr>
          <w:rFonts w:ascii="Times New Roman" w:hAnsi="Times New Roman" w:cs="Times New Roman"/>
          <w:sz w:val="24"/>
          <w:szCs w:val="24"/>
        </w:rPr>
        <w:t xml:space="preserve"> </w:t>
      </w:r>
      <w:r w:rsidR="00646EE7">
        <w:rPr>
          <w:rFonts w:ascii="Times New Roman" w:hAnsi="Times New Roman" w:cs="Times New Roman"/>
          <w:sz w:val="24"/>
          <w:szCs w:val="24"/>
        </w:rPr>
        <w:t xml:space="preserve">Определить тип кристаллической решетки у веществ: кислород, поваренная соль, алюминий, </w:t>
      </w:r>
      <w:r w:rsidR="006A11CA">
        <w:rPr>
          <w:rFonts w:ascii="Times New Roman" w:hAnsi="Times New Roman" w:cs="Times New Roman"/>
          <w:sz w:val="24"/>
          <w:szCs w:val="24"/>
        </w:rPr>
        <w:t xml:space="preserve">углекислый газ, </w:t>
      </w:r>
      <w:r w:rsidR="00646EE7">
        <w:rPr>
          <w:rFonts w:ascii="Times New Roman" w:hAnsi="Times New Roman" w:cs="Times New Roman"/>
          <w:sz w:val="24"/>
          <w:szCs w:val="24"/>
        </w:rPr>
        <w:t>оксид кремния (</w:t>
      </w:r>
      <w:r w:rsidR="00646EE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646EE7">
        <w:rPr>
          <w:rFonts w:ascii="Times New Roman" w:hAnsi="Times New Roman" w:cs="Times New Roman"/>
          <w:sz w:val="24"/>
          <w:szCs w:val="24"/>
        </w:rPr>
        <w:t>), спрогнозировать их физические свойства.</w:t>
      </w:r>
    </w:p>
    <w:p w:rsidR="008E5AD8" w:rsidRDefault="008E5AD8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разделения смесей.</w:t>
      </w:r>
      <w:r w:rsidR="00646EE7">
        <w:rPr>
          <w:rFonts w:ascii="Times New Roman" w:hAnsi="Times New Roman" w:cs="Times New Roman"/>
          <w:sz w:val="24"/>
          <w:szCs w:val="24"/>
        </w:rPr>
        <w:t xml:space="preserve"> Указать способ</w:t>
      </w:r>
      <w:r w:rsidR="006A11CA">
        <w:rPr>
          <w:rFonts w:ascii="Times New Roman" w:hAnsi="Times New Roman" w:cs="Times New Roman"/>
          <w:sz w:val="24"/>
          <w:szCs w:val="24"/>
        </w:rPr>
        <w:t>ы</w:t>
      </w:r>
      <w:r w:rsidR="00646EE7">
        <w:rPr>
          <w:rFonts w:ascii="Times New Roman" w:hAnsi="Times New Roman" w:cs="Times New Roman"/>
          <w:sz w:val="24"/>
          <w:szCs w:val="24"/>
        </w:rPr>
        <w:t xml:space="preserve"> разделения следующих смесей: воды и растительного масла, воды и спирта, порошков железа и серы, поваренной соли и речного песка. Какой способ очистки веществ лежит в основе следующих процессов: очистка питьевой воды на водоочистных станциях, </w:t>
      </w:r>
      <w:r w:rsidR="006A11CA">
        <w:rPr>
          <w:rFonts w:ascii="Times New Roman" w:hAnsi="Times New Roman" w:cs="Times New Roman"/>
          <w:sz w:val="24"/>
          <w:szCs w:val="24"/>
        </w:rPr>
        <w:t>получение бензина из нефти, высыхание мокрого белья на морозе?</w:t>
      </w:r>
    </w:p>
    <w:p w:rsid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5AF9">
        <w:rPr>
          <w:rFonts w:ascii="Times New Roman" w:hAnsi="Times New Roman" w:cs="Times New Roman"/>
          <w:sz w:val="24"/>
          <w:szCs w:val="24"/>
        </w:rPr>
        <w:t>Основны</w:t>
      </w:r>
      <w:r w:rsidR="006A11CA">
        <w:rPr>
          <w:rFonts w:ascii="Times New Roman" w:hAnsi="Times New Roman" w:cs="Times New Roman"/>
          <w:sz w:val="24"/>
          <w:szCs w:val="24"/>
        </w:rPr>
        <w:t>е классы неорганических веществ: простые</w:t>
      </w:r>
      <w:r w:rsidR="00382B64" w:rsidRPr="00382B64">
        <w:rPr>
          <w:rFonts w:ascii="Times New Roman" w:hAnsi="Times New Roman" w:cs="Times New Roman"/>
          <w:sz w:val="24"/>
          <w:szCs w:val="24"/>
        </w:rPr>
        <w:t xml:space="preserve"> </w:t>
      </w:r>
      <w:r w:rsidR="00382B64">
        <w:rPr>
          <w:rFonts w:ascii="Times New Roman" w:hAnsi="Times New Roman" w:cs="Times New Roman"/>
          <w:sz w:val="24"/>
          <w:szCs w:val="24"/>
        </w:rPr>
        <w:t>вещества</w:t>
      </w:r>
      <w:r w:rsidR="006A11CA">
        <w:rPr>
          <w:rFonts w:ascii="Times New Roman" w:hAnsi="Times New Roman" w:cs="Times New Roman"/>
          <w:sz w:val="24"/>
          <w:szCs w:val="24"/>
        </w:rPr>
        <w:t xml:space="preserve"> </w:t>
      </w:r>
      <w:r w:rsidR="00382B64">
        <w:rPr>
          <w:rFonts w:ascii="Times New Roman" w:hAnsi="Times New Roman" w:cs="Times New Roman"/>
          <w:sz w:val="24"/>
          <w:szCs w:val="24"/>
        </w:rPr>
        <w:t xml:space="preserve">- </w:t>
      </w:r>
      <w:r w:rsidR="006A11CA">
        <w:rPr>
          <w:rFonts w:ascii="Times New Roman" w:hAnsi="Times New Roman" w:cs="Times New Roman"/>
          <w:sz w:val="24"/>
          <w:szCs w:val="24"/>
        </w:rPr>
        <w:t>металлы, неметаллы, переходные металлы, благородные газы</w:t>
      </w:r>
      <w:r w:rsidR="00382B64">
        <w:rPr>
          <w:rFonts w:ascii="Times New Roman" w:hAnsi="Times New Roman" w:cs="Times New Roman"/>
          <w:sz w:val="24"/>
          <w:szCs w:val="24"/>
        </w:rPr>
        <w:t xml:space="preserve">, </w:t>
      </w:r>
      <w:r w:rsidR="006A11CA">
        <w:rPr>
          <w:rFonts w:ascii="Times New Roman" w:hAnsi="Times New Roman" w:cs="Times New Roman"/>
          <w:sz w:val="24"/>
          <w:szCs w:val="24"/>
        </w:rPr>
        <w:t>сложные вещества</w:t>
      </w:r>
      <w:r w:rsidR="00382B64">
        <w:rPr>
          <w:rFonts w:ascii="Times New Roman" w:hAnsi="Times New Roman" w:cs="Times New Roman"/>
          <w:sz w:val="24"/>
          <w:szCs w:val="24"/>
        </w:rPr>
        <w:t xml:space="preserve"> -</w:t>
      </w:r>
      <w:r w:rsidR="006A11CA">
        <w:rPr>
          <w:rFonts w:ascii="Times New Roman" w:hAnsi="Times New Roman" w:cs="Times New Roman"/>
          <w:sz w:val="24"/>
          <w:szCs w:val="24"/>
        </w:rPr>
        <w:t xml:space="preserve"> кислоты, основания (щелочи и нерастворимые основания), соли (средние, кислые, основные), оксиды </w:t>
      </w:r>
      <w:r w:rsidR="00382B64">
        <w:rPr>
          <w:rFonts w:ascii="Times New Roman" w:hAnsi="Times New Roman" w:cs="Times New Roman"/>
          <w:sz w:val="24"/>
          <w:szCs w:val="24"/>
        </w:rPr>
        <w:t>(</w:t>
      </w:r>
      <w:r w:rsidR="006A11CA">
        <w:rPr>
          <w:rFonts w:ascii="Times New Roman" w:hAnsi="Times New Roman" w:cs="Times New Roman"/>
          <w:sz w:val="24"/>
          <w:szCs w:val="24"/>
        </w:rPr>
        <w:t xml:space="preserve">несолеобразующие и солеобразующие </w:t>
      </w:r>
      <w:r w:rsidR="00382B64">
        <w:rPr>
          <w:rFonts w:ascii="Times New Roman" w:hAnsi="Times New Roman" w:cs="Times New Roman"/>
          <w:sz w:val="24"/>
          <w:szCs w:val="24"/>
        </w:rPr>
        <w:t xml:space="preserve">- </w:t>
      </w:r>
      <w:r w:rsidR="006A11CA">
        <w:rPr>
          <w:rFonts w:ascii="Times New Roman" w:hAnsi="Times New Roman" w:cs="Times New Roman"/>
          <w:sz w:val="24"/>
          <w:szCs w:val="24"/>
        </w:rPr>
        <w:t>кислотн</w:t>
      </w:r>
      <w:r w:rsidR="00382B64">
        <w:rPr>
          <w:rFonts w:ascii="Times New Roman" w:hAnsi="Times New Roman" w:cs="Times New Roman"/>
          <w:sz w:val="24"/>
          <w:szCs w:val="24"/>
        </w:rPr>
        <w:t xml:space="preserve">ые, </w:t>
      </w:r>
      <w:proofErr w:type="spellStart"/>
      <w:r w:rsidR="00382B64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="00382B64">
        <w:rPr>
          <w:rFonts w:ascii="Times New Roman" w:hAnsi="Times New Roman" w:cs="Times New Roman"/>
          <w:sz w:val="24"/>
          <w:szCs w:val="24"/>
        </w:rPr>
        <w:t>, основные)</w:t>
      </w:r>
      <w:r w:rsidR="00FB7B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BB2">
        <w:rPr>
          <w:rFonts w:ascii="Times New Roman" w:hAnsi="Times New Roman" w:cs="Times New Roman"/>
          <w:sz w:val="24"/>
          <w:szCs w:val="24"/>
        </w:rPr>
        <w:t xml:space="preserve"> </w:t>
      </w:r>
      <w:r w:rsidR="006A11CA">
        <w:rPr>
          <w:rFonts w:ascii="Times New Roman" w:hAnsi="Times New Roman" w:cs="Times New Roman"/>
          <w:sz w:val="24"/>
          <w:szCs w:val="24"/>
        </w:rPr>
        <w:t xml:space="preserve"> </w:t>
      </w:r>
      <w:r w:rsidRPr="00A95AF9">
        <w:rPr>
          <w:rFonts w:ascii="Times New Roman" w:hAnsi="Times New Roman" w:cs="Times New Roman"/>
          <w:sz w:val="24"/>
          <w:szCs w:val="24"/>
        </w:rPr>
        <w:t>Номенклатура неорганических соединений.</w:t>
      </w:r>
      <w:r w:rsidR="006A11CA">
        <w:rPr>
          <w:rFonts w:ascii="Times New Roman" w:hAnsi="Times New Roman" w:cs="Times New Roman"/>
          <w:sz w:val="24"/>
          <w:szCs w:val="24"/>
        </w:rPr>
        <w:t xml:space="preserve"> Привести примеры с формулами и названиями.</w:t>
      </w:r>
    </w:p>
    <w:p w:rsidR="008E5AD8" w:rsidRPr="00A95AF9" w:rsidRDefault="006A11CA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электролитической диссоциации. </w:t>
      </w:r>
      <w:r w:rsidR="00CE660C" w:rsidRPr="00A95AF9">
        <w:rPr>
          <w:rFonts w:ascii="Times New Roman" w:hAnsi="Times New Roman" w:cs="Times New Roman"/>
          <w:sz w:val="24"/>
          <w:szCs w:val="24"/>
        </w:rPr>
        <w:t xml:space="preserve">Катионы и анионы. </w:t>
      </w:r>
      <w:r w:rsidR="008E5AD8" w:rsidRPr="00A95AF9">
        <w:rPr>
          <w:rFonts w:ascii="Times New Roman" w:hAnsi="Times New Roman" w:cs="Times New Roman"/>
          <w:sz w:val="24"/>
          <w:szCs w:val="24"/>
        </w:rPr>
        <w:t xml:space="preserve">Электролиты и неэлектролиты. </w:t>
      </w:r>
      <w:r>
        <w:rPr>
          <w:rFonts w:ascii="Times New Roman" w:hAnsi="Times New Roman" w:cs="Times New Roman"/>
          <w:sz w:val="24"/>
          <w:szCs w:val="24"/>
        </w:rPr>
        <w:t>Сильные и слабые электролиты. Привести примеры</w:t>
      </w:r>
      <w:r w:rsidR="00382B64">
        <w:rPr>
          <w:rFonts w:ascii="Times New Roman" w:hAnsi="Times New Roman" w:cs="Times New Roman"/>
          <w:sz w:val="24"/>
          <w:szCs w:val="24"/>
        </w:rPr>
        <w:t xml:space="preserve"> неэлектролитов и электролитов (сильных и слабых)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5AD8" w:rsidRPr="00A95AF9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</w:t>
      </w:r>
      <w:r>
        <w:rPr>
          <w:rFonts w:ascii="Times New Roman" w:hAnsi="Times New Roman" w:cs="Times New Roman"/>
          <w:sz w:val="24"/>
          <w:szCs w:val="24"/>
        </w:rPr>
        <w:t xml:space="preserve">кислот, щелочей и средних солей на примере азотной и азотистой кислот, </w:t>
      </w:r>
      <w:r w:rsidR="00382B64">
        <w:rPr>
          <w:rFonts w:ascii="Times New Roman" w:hAnsi="Times New Roman" w:cs="Times New Roman"/>
          <w:sz w:val="24"/>
          <w:szCs w:val="24"/>
        </w:rPr>
        <w:t xml:space="preserve">серной кислоты, </w:t>
      </w:r>
      <w:r>
        <w:rPr>
          <w:rFonts w:ascii="Times New Roman" w:hAnsi="Times New Roman" w:cs="Times New Roman"/>
          <w:sz w:val="24"/>
          <w:szCs w:val="24"/>
        </w:rPr>
        <w:t>гидроксидов натрия и кальция, сульфата натрия, фосфата калия.</w:t>
      </w:r>
    </w:p>
    <w:p w:rsidR="008E5AD8" w:rsidRDefault="008E5AD8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Химическая реакция. Условия и признаки протекания химических реакций. </w:t>
      </w:r>
      <w:r w:rsidR="00CE660C">
        <w:rPr>
          <w:rFonts w:ascii="Times New Roman" w:hAnsi="Times New Roman" w:cs="Times New Roman"/>
          <w:sz w:val="24"/>
          <w:szCs w:val="24"/>
        </w:rPr>
        <w:t xml:space="preserve">Привести примеры реакций, протекающих с выделением и поглощением тепла, образованием газа, осадка, появлением запаха, изменением цвета. </w:t>
      </w:r>
      <w:r>
        <w:rPr>
          <w:rFonts w:ascii="Times New Roman" w:hAnsi="Times New Roman" w:cs="Times New Roman"/>
          <w:sz w:val="24"/>
          <w:szCs w:val="24"/>
        </w:rPr>
        <w:t>Химические уравнения. Закон сохранения массы веществ.</w:t>
      </w:r>
    </w:p>
    <w:p w:rsidR="008E5AD8" w:rsidRDefault="008E5AD8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DC7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DF3DC7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DF3DC7">
        <w:rPr>
          <w:rFonts w:ascii="Times New Roman" w:hAnsi="Times New Roman" w:cs="Times New Roman"/>
          <w:sz w:val="24"/>
          <w:szCs w:val="24"/>
        </w:rPr>
        <w:t>нного обмена и условия их осуществления.</w:t>
      </w:r>
      <w:r w:rsidR="00CE660C">
        <w:rPr>
          <w:rFonts w:ascii="Times New Roman" w:hAnsi="Times New Roman" w:cs="Times New Roman"/>
          <w:sz w:val="24"/>
          <w:szCs w:val="24"/>
        </w:rPr>
        <w:t xml:space="preserve"> Привести примеры реакций, протекающих с выделением газа, образованием осадка, образованием воды. Записать их уравнения в молекулярном и ионном виде.</w:t>
      </w:r>
    </w:p>
    <w:p w:rsidR="00A95AF9" w:rsidRP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F9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</w:r>
      <w:r w:rsidR="00CE660C">
        <w:rPr>
          <w:rFonts w:ascii="Times New Roman" w:hAnsi="Times New Roman" w:cs="Times New Roman"/>
          <w:sz w:val="24"/>
          <w:szCs w:val="24"/>
        </w:rPr>
        <w:t>, использованию катализатора, по направлению</w:t>
      </w:r>
      <w:r w:rsidRPr="00A95AF9">
        <w:rPr>
          <w:rFonts w:ascii="Times New Roman" w:hAnsi="Times New Roman" w:cs="Times New Roman"/>
          <w:sz w:val="24"/>
          <w:szCs w:val="24"/>
        </w:rPr>
        <w:t>.</w:t>
      </w:r>
      <w:r w:rsidR="00CE660C">
        <w:rPr>
          <w:rFonts w:ascii="Times New Roman" w:hAnsi="Times New Roman" w:cs="Times New Roman"/>
          <w:sz w:val="24"/>
          <w:szCs w:val="24"/>
        </w:rPr>
        <w:t xml:space="preserve"> Привести примеры реакций соединения, разложения, замещения, обмена; экз</w:t>
      </w:r>
      <w:proofErr w:type="gramStart"/>
      <w:r w:rsidR="00CE660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E660C">
        <w:rPr>
          <w:rFonts w:ascii="Times New Roman" w:hAnsi="Times New Roman" w:cs="Times New Roman"/>
          <w:sz w:val="24"/>
          <w:szCs w:val="24"/>
        </w:rPr>
        <w:t xml:space="preserve"> и эндотермическую, окислительно-восстановительную и без изменения степеней окисления; каталитическую и некаталитическую, обратимую и необратимую.</w:t>
      </w:r>
    </w:p>
    <w:p w:rsidR="00A95AF9" w:rsidRP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F9">
        <w:rPr>
          <w:rFonts w:ascii="Times New Roman" w:hAnsi="Times New Roman" w:cs="Times New Roman"/>
          <w:sz w:val="24"/>
          <w:szCs w:val="24"/>
        </w:rPr>
        <w:t xml:space="preserve">Окислитель и восстановитель. </w:t>
      </w:r>
      <w:r w:rsidR="00DF3DC7">
        <w:rPr>
          <w:rFonts w:ascii="Times New Roman" w:hAnsi="Times New Roman" w:cs="Times New Roman"/>
          <w:sz w:val="24"/>
          <w:szCs w:val="24"/>
        </w:rPr>
        <w:t xml:space="preserve">Окисление и восстановление. </w:t>
      </w:r>
      <w:r w:rsidRPr="00A95AF9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реакции. Составление химических уравнений методом </w:t>
      </w:r>
      <w:r w:rsidRPr="00A95AF9">
        <w:rPr>
          <w:rFonts w:ascii="Times New Roman" w:hAnsi="Times New Roman" w:cs="Times New Roman"/>
          <w:sz w:val="24"/>
          <w:szCs w:val="24"/>
        </w:rPr>
        <w:lastRenderedPageBreak/>
        <w:t>электронного баланса.</w:t>
      </w:r>
      <w:r w:rsidR="00CE660C">
        <w:rPr>
          <w:rFonts w:ascii="Times New Roman" w:hAnsi="Times New Roman" w:cs="Times New Roman"/>
          <w:sz w:val="24"/>
          <w:szCs w:val="24"/>
        </w:rPr>
        <w:t xml:space="preserve"> Определить коэффициенты методом электронного баланса в схеме: </w:t>
      </w:r>
      <w:r w:rsidR="00CE660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CE660C" w:rsidRPr="00CE660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="00CE660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CE660C" w:rsidRPr="00CE660C">
        <w:rPr>
          <w:rFonts w:ascii="Times New Roman" w:hAnsi="Times New Roman" w:cs="Times New Roman"/>
          <w:sz w:val="24"/>
          <w:szCs w:val="24"/>
        </w:rPr>
        <w:t xml:space="preserve"> → </w:t>
      </w:r>
      <w:proofErr w:type="spellStart"/>
      <w:r w:rsidR="00CE660C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="00CE660C" w:rsidRPr="00CE660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660C" w:rsidRPr="00CE660C">
        <w:rPr>
          <w:rFonts w:ascii="Times New Roman" w:hAnsi="Times New Roman" w:cs="Times New Roman"/>
          <w:sz w:val="24"/>
          <w:szCs w:val="24"/>
        </w:rPr>
        <w:t xml:space="preserve"> + </w:t>
      </w:r>
      <w:r w:rsidR="00CE66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60C" w:rsidRPr="00CE660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7BB2">
        <w:rPr>
          <w:rFonts w:ascii="Times New Roman" w:hAnsi="Times New Roman" w:cs="Times New Roman"/>
          <w:sz w:val="24"/>
          <w:szCs w:val="24"/>
        </w:rPr>
        <w:t>, определить окислитель и восстановитель, указать где происходит окисление и восстановление.</w:t>
      </w:r>
    </w:p>
    <w:p w:rsidR="00A95AF9" w:rsidRP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F9">
        <w:rPr>
          <w:rFonts w:ascii="Times New Roman" w:hAnsi="Times New Roman" w:cs="Times New Roman"/>
          <w:sz w:val="24"/>
          <w:szCs w:val="24"/>
        </w:rPr>
        <w:t>Химические свойства оксидов: о</w:t>
      </w:r>
      <w:r w:rsidR="00FB7BB2">
        <w:rPr>
          <w:rFonts w:ascii="Times New Roman" w:hAnsi="Times New Roman" w:cs="Times New Roman"/>
          <w:sz w:val="24"/>
          <w:szCs w:val="24"/>
        </w:rPr>
        <w:t xml:space="preserve">сновных, </w:t>
      </w:r>
      <w:proofErr w:type="spellStart"/>
      <w:r w:rsidR="00FB7BB2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="00FB7BB2">
        <w:rPr>
          <w:rFonts w:ascii="Times New Roman" w:hAnsi="Times New Roman" w:cs="Times New Roman"/>
          <w:sz w:val="24"/>
          <w:szCs w:val="24"/>
        </w:rPr>
        <w:t>, кислотных на примере оксида натрия, оксида цинка и оксида фосфора (</w:t>
      </w:r>
      <w:r w:rsidR="00FB7B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B7BB2">
        <w:rPr>
          <w:rFonts w:ascii="Times New Roman" w:hAnsi="Times New Roman" w:cs="Times New Roman"/>
          <w:sz w:val="24"/>
          <w:szCs w:val="24"/>
        </w:rPr>
        <w:t>).</w:t>
      </w:r>
    </w:p>
    <w:p w:rsidR="00A95AF9" w:rsidRP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оснований (щел</w:t>
      </w:r>
      <w:r w:rsidR="00FB7BB2">
        <w:rPr>
          <w:rFonts w:ascii="Times New Roman" w:hAnsi="Times New Roman" w:cs="Times New Roman"/>
          <w:sz w:val="24"/>
          <w:szCs w:val="24"/>
        </w:rPr>
        <w:t xml:space="preserve">очей и нерастворимых оснований) на примере </w:t>
      </w:r>
      <w:proofErr w:type="spellStart"/>
      <w:r w:rsidR="00FB7BB2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FB7BB2">
        <w:rPr>
          <w:rFonts w:ascii="Times New Roman" w:hAnsi="Times New Roman" w:cs="Times New Roman"/>
          <w:sz w:val="24"/>
          <w:szCs w:val="24"/>
        </w:rPr>
        <w:t xml:space="preserve"> натрия и </w:t>
      </w:r>
      <w:proofErr w:type="spellStart"/>
      <w:r w:rsidR="00FB7BB2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FB7BB2">
        <w:rPr>
          <w:rFonts w:ascii="Times New Roman" w:hAnsi="Times New Roman" w:cs="Times New Roman"/>
          <w:sz w:val="24"/>
          <w:szCs w:val="24"/>
        </w:rPr>
        <w:t xml:space="preserve"> меди (</w:t>
      </w:r>
      <w:r w:rsidR="00FB7B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7BB2">
        <w:rPr>
          <w:rFonts w:ascii="Times New Roman" w:hAnsi="Times New Roman" w:cs="Times New Roman"/>
          <w:sz w:val="24"/>
          <w:szCs w:val="24"/>
        </w:rPr>
        <w:t>).</w:t>
      </w:r>
    </w:p>
    <w:p w:rsidR="00A95AF9" w:rsidRPr="00A95AF9" w:rsidRDefault="00FB7BB2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свойства кислот на примере серной кислоты.</w:t>
      </w:r>
      <w:r w:rsidR="00A95AF9">
        <w:rPr>
          <w:rFonts w:ascii="Times New Roman" w:hAnsi="Times New Roman" w:cs="Times New Roman"/>
          <w:sz w:val="24"/>
          <w:szCs w:val="24"/>
        </w:rPr>
        <w:t xml:space="preserve"> Особые свойства концентрированной серной кислоты,  концентрированной </w:t>
      </w:r>
      <w:r>
        <w:rPr>
          <w:rFonts w:ascii="Times New Roman" w:hAnsi="Times New Roman" w:cs="Times New Roman"/>
          <w:sz w:val="24"/>
          <w:szCs w:val="24"/>
        </w:rPr>
        <w:t>и разбавленной азотной кислоты на примере из взаимодействия медью.</w:t>
      </w:r>
    </w:p>
    <w:p w:rsidR="00A95AF9" w:rsidRP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AF9">
        <w:rPr>
          <w:rFonts w:ascii="Times New Roman" w:hAnsi="Times New Roman" w:cs="Times New Roman"/>
          <w:sz w:val="24"/>
          <w:szCs w:val="24"/>
        </w:rPr>
        <w:t xml:space="preserve">Химические свойства </w:t>
      </w:r>
      <w:r w:rsidR="00DF3DC7">
        <w:rPr>
          <w:rFonts w:ascii="Times New Roman" w:hAnsi="Times New Roman" w:cs="Times New Roman"/>
          <w:sz w:val="24"/>
          <w:szCs w:val="24"/>
        </w:rPr>
        <w:t xml:space="preserve">средних </w:t>
      </w:r>
      <w:r w:rsidR="00FB7BB2">
        <w:rPr>
          <w:rFonts w:ascii="Times New Roman" w:hAnsi="Times New Roman" w:cs="Times New Roman"/>
          <w:sz w:val="24"/>
          <w:szCs w:val="24"/>
        </w:rPr>
        <w:t>солей на примере сульфата меди (</w:t>
      </w:r>
      <w:r w:rsidR="00FB7B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B7BB2">
        <w:rPr>
          <w:rFonts w:ascii="Times New Roman" w:hAnsi="Times New Roman" w:cs="Times New Roman"/>
          <w:sz w:val="24"/>
          <w:szCs w:val="24"/>
        </w:rPr>
        <w:t>) и карбоната кальция.</w:t>
      </w:r>
    </w:p>
    <w:p w:rsid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2A">
        <w:rPr>
          <w:rFonts w:ascii="Times New Roman" w:hAnsi="Times New Roman" w:cs="Times New Roman"/>
          <w:sz w:val="24"/>
          <w:szCs w:val="24"/>
        </w:rPr>
        <w:t>Химические свойства простых веществ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092A">
        <w:rPr>
          <w:rFonts w:ascii="Times New Roman" w:hAnsi="Times New Roman" w:cs="Times New Roman"/>
          <w:sz w:val="24"/>
          <w:szCs w:val="24"/>
        </w:rPr>
        <w:t>металлов</w:t>
      </w:r>
      <w:r w:rsidR="00FB7BB2">
        <w:rPr>
          <w:rFonts w:ascii="Times New Roman" w:hAnsi="Times New Roman" w:cs="Times New Roman"/>
          <w:sz w:val="24"/>
          <w:szCs w:val="24"/>
        </w:rPr>
        <w:t xml:space="preserve"> на примере щелочных металлов, алюминия и железа.</w:t>
      </w:r>
    </w:p>
    <w:p w:rsidR="00A95AF9" w:rsidRDefault="00A95AF9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2A">
        <w:rPr>
          <w:rFonts w:ascii="Times New Roman" w:hAnsi="Times New Roman" w:cs="Times New Roman"/>
          <w:sz w:val="24"/>
          <w:szCs w:val="24"/>
        </w:rPr>
        <w:t>Химические свойства простых веществ</w:t>
      </w:r>
      <w:r>
        <w:rPr>
          <w:rFonts w:ascii="Times New Roman" w:hAnsi="Times New Roman" w:cs="Times New Roman"/>
          <w:sz w:val="24"/>
          <w:szCs w:val="24"/>
        </w:rPr>
        <w:t>-не</w:t>
      </w:r>
      <w:r w:rsidRPr="0095092A">
        <w:rPr>
          <w:rFonts w:ascii="Times New Roman" w:hAnsi="Times New Roman" w:cs="Times New Roman"/>
          <w:sz w:val="24"/>
          <w:szCs w:val="24"/>
        </w:rPr>
        <w:t>металлов</w:t>
      </w:r>
      <w:r w:rsidR="00FB7BB2">
        <w:rPr>
          <w:rFonts w:ascii="Times New Roman" w:hAnsi="Times New Roman" w:cs="Times New Roman"/>
          <w:sz w:val="24"/>
          <w:szCs w:val="24"/>
        </w:rPr>
        <w:t xml:space="preserve"> на примере водорода, серы, азота и хлора.</w:t>
      </w:r>
    </w:p>
    <w:p w:rsidR="00DF3DC7" w:rsidRDefault="008E5AD8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92A">
        <w:rPr>
          <w:rFonts w:ascii="Times New Roman" w:hAnsi="Times New Roman" w:cs="Times New Roman"/>
          <w:sz w:val="24"/>
          <w:szCs w:val="24"/>
        </w:rPr>
        <w:t xml:space="preserve">Определение характера среды раствора кислот и щелочей с помощью индикаторов. </w:t>
      </w:r>
      <w:r w:rsidR="00FB7BB2">
        <w:rPr>
          <w:rFonts w:ascii="Times New Roman" w:hAnsi="Times New Roman" w:cs="Times New Roman"/>
          <w:sz w:val="24"/>
          <w:szCs w:val="24"/>
        </w:rPr>
        <w:t xml:space="preserve">Определить цвета фенолфталеина, метилового оранжевого и лакмуса в растворах воды, </w:t>
      </w:r>
      <w:proofErr w:type="spellStart"/>
      <w:r w:rsidR="00FB7BB2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FB7BB2">
        <w:rPr>
          <w:rFonts w:ascii="Times New Roman" w:hAnsi="Times New Roman" w:cs="Times New Roman"/>
          <w:sz w:val="24"/>
          <w:szCs w:val="24"/>
        </w:rPr>
        <w:t xml:space="preserve"> калия и соляной кислоты. </w:t>
      </w:r>
      <w:proofErr w:type="gramStart"/>
      <w:r w:rsidRPr="0095092A">
        <w:rPr>
          <w:rFonts w:ascii="Times New Roman" w:hAnsi="Times New Roman" w:cs="Times New Roman"/>
          <w:sz w:val="24"/>
          <w:szCs w:val="24"/>
        </w:rPr>
        <w:t>Качественные реакции на ионы в растворе</w:t>
      </w:r>
      <w:r w:rsidR="00FB7BB2">
        <w:rPr>
          <w:rFonts w:ascii="Times New Roman" w:hAnsi="Times New Roman" w:cs="Times New Roman"/>
          <w:sz w:val="24"/>
          <w:szCs w:val="24"/>
        </w:rPr>
        <w:t xml:space="preserve"> (хлориды, йодиды, бромиды, сульфаты, карбонаты, силикаты</w:t>
      </w:r>
      <w:r w:rsidR="00382B64">
        <w:rPr>
          <w:rFonts w:ascii="Times New Roman" w:hAnsi="Times New Roman" w:cs="Times New Roman"/>
          <w:sz w:val="24"/>
          <w:szCs w:val="24"/>
        </w:rPr>
        <w:t>, фосфаты, ионы меди(</w:t>
      </w:r>
      <w:r w:rsidR="00382B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2B64">
        <w:rPr>
          <w:rFonts w:ascii="Times New Roman" w:hAnsi="Times New Roman" w:cs="Times New Roman"/>
          <w:sz w:val="24"/>
          <w:szCs w:val="24"/>
        </w:rPr>
        <w:t>), железа (</w:t>
      </w:r>
      <w:r w:rsidR="00382B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82B64">
        <w:rPr>
          <w:rFonts w:ascii="Times New Roman" w:hAnsi="Times New Roman" w:cs="Times New Roman"/>
          <w:sz w:val="24"/>
          <w:szCs w:val="24"/>
        </w:rPr>
        <w:t>) и (</w:t>
      </w:r>
      <w:r w:rsidR="00382B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82B64">
        <w:rPr>
          <w:rFonts w:ascii="Times New Roman" w:hAnsi="Times New Roman" w:cs="Times New Roman"/>
          <w:sz w:val="24"/>
          <w:szCs w:val="24"/>
        </w:rPr>
        <w:t>), алюминия, ион аммония</w:t>
      </w:r>
      <w:r w:rsidR="00FB7BB2">
        <w:rPr>
          <w:rFonts w:ascii="Times New Roman" w:hAnsi="Times New Roman" w:cs="Times New Roman"/>
          <w:sz w:val="24"/>
          <w:szCs w:val="24"/>
        </w:rPr>
        <w:t>)</w:t>
      </w:r>
      <w:r w:rsidR="00382B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2B64">
        <w:rPr>
          <w:rFonts w:ascii="Times New Roman" w:hAnsi="Times New Roman" w:cs="Times New Roman"/>
          <w:sz w:val="24"/>
          <w:szCs w:val="24"/>
        </w:rPr>
        <w:t xml:space="preserve"> Привести примеры уравнений реакций.</w:t>
      </w:r>
    </w:p>
    <w:p w:rsidR="008E5AD8" w:rsidRPr="008E5AD8" w:rsidRDefault="00382B64" w:rsidP="00042352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Лабораторное получение, собирание (расположение сосуда – вверх или вниз дном) и распознавание газообразных веществ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примере к</w:t>
      </w:r>
      <w:r w:rsidR="008E5AD8" w:rsidRPr="008E5AD8">
        <w:rPr>
          <w:rFonts w:ascii="Times New Roman" w:hAnsi="Times New Roman" w:cs="Times New Roman"/>
          <w:sz w:val="24"/>
          <w:szCs w:val="24"/>
        </w:rPr>
        <w:t>ислород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5AD8" w:rsidRPr="008E5AD8">
        <w:rPr>
          <w:rFonts w:ascii="Times New Roman" w:hAnsi="Times New Roman" w:cs="Times New Roman"/>
          <w:sz w:val="24"/>
          <w:szCs w:val="24"/>
        </w:rPr>
        <w:t>, водород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5AD8" w:rsidRPr="008E5AD8">
        <w:rPr>
          <w:rFonts w:ascii="Times New Roman" w:hAnsi="Times New Roman" w:cs="Times New Roman"/>
          <w:sz w:val="24"/>
          <w:szCs w:val="24"/>
        </w:rPr>
        <w:t>, углекисл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E5AD8" w:rsidRPr="008E5AD8">
        <w:rPr>
          <w:rFonts w:ascii="Times New Roman" w:hAnsi="Times New Roman" w:cs="Times New Roman"/>
          <w:sz w:val="24"/>
          <w:szCs w:val="24"/>
        </w:rPr>
        <w:t xml:space="preserve"> газ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E5AD8" w:rsidRPr="008E5AD8">
        <w:rPr>
          <w:rFonts w:ascii="Times New Roman" w:hAnsi="Times New Roman" w:cs="Times New Roman"/>
          <w:sz w:val="24"/>
          <w:szCs w:val="24"/>
        </w:rPr>
        <w:t>, аммиак</w:t>
      </w:r>
      <w:r>
        <w:rPr>
          <w:rFonts w:ascii="Times New Roman" w:hAnsi="Times New Roman" w:cs="Times New Roman"/>
          <w:sz w:val="24"/>
          <w:szCs w:val="24"/>
        </w:rPr>
        <w:t>а. Составить уравнения реакций их получения.</w:t>
      </w:r>
    </w:p>
    <w:sectPr w:rsidR="008E5AD8" w:rsidRPr="008E5AD8" w:rsidSect="008E5AD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B62"/>
    <w:multiLevelType w:val="hybridMultilevel"/>
    <w:tmpl w:val="BFA83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4D47"/>
    <w:multiLevelType w:val="hybridMultilevel"/>
    <w:tmpl w:val="45D0A60E"/>
    <w:lvl w:ilvl="0" w:tplc="E9A87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C2117"/>
    <w:rsid w:val="00042352"/>
    <w:rsid w:val="00205CD6"/>
    <w:rsid w:val="002B10FC"/>
    <w:rsid w:val="002B1D5E"/>
    <w:rsid w:val="00382B64"/>
    <w:rsid w:val="004C2117"/>
    <w:rsid w:val="00646EE7"/>
    <w:rsid w:val="00652ED7"/>
    <w:rsid w:val="006A11CA"/>
    <w:rsid w:val="006D660E"/>
    <w:rsid w:val="00833BAD"/>
    <w:rsid w:val="008E5AD8"/>
    <w:rsid w:val="00A91D5C"/>
    <w:rsid w:val="00A95AF9"/>
    <w:rsid w:val="00CE660C"/>
    <w:rsid w:val="00DF3DC7"/>
    <w:rsid w:val="00FB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1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Лена</cp:lastModifiedBy>
  <cp:revision>2</cp:revision>
  <dcterms:created xsi:type="dcterms:W3CDTF">2020-05-28T05:44:00Z</dcterms:created>
  <dcterms:modified xsi:type="dcterms:W3CDTF">2020-05-28T05:44:00Z</dcterms:modified>
</cp:coreProperties>
</file>